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D4" w:rsidRDefault="003E0E2D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KRYCÍ LIST ROZPOČTU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"/>
        <w:gridCol w:w="1656"/>
        <w:gridCol w:w="1747"/>
        <w:gridCol w:w="1608"/>
        <w:gridCol w:w="1498"/>
        <w:gridCol w:w="1829"/>
        <w:gridCol w:w="1714"/>
      </w:tblGrid>
      <w:tr w:rsidR="002D19D4">
        <w:trPr>
          <w:trHeight w:hRule="exact" w:val="269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Objekt :</w: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3"/>
              <w:jc w:val="left"/>
            </w:pPr>
            <w:r>
              <w:rPr>
                <w:rStyle w:val="Zkladntext2NetunNekurzva"/>
              </w:rPr>
              <w:t>Název objektu : JKSO :</w:t>
            </w:r>
          </w:p>
        </w:tc>
      </w:tr>
      <w:tr w:rsidR="002D19D4">
        <w:trPr>
          <w:trHeight w:hRule="exact" w:val="250"/>
          <w:jc w:val="center"/>
        </w:trPr>
        <w:tc>
          <w:tcPr>
            <w:tcW w:w="1901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3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3"/>
              <w:jc w:val="left"/>
            </w:pPr>
            <w:r>
              <w:rPr>
                <w:rStyle w:val="Zkladntext21"/>
                <w:b/>
                <w:bCs/>
                <w:i/>
                <w:iCs/>
              </w:rPr>
              <w:t>Byt Nerudova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19D4">
        <w:trPr>
          <w:trHeight w:hRule="exact" w:val="250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Stavba :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3"/>
              <w:jc w:val="left"/>
            </w:pPr>
            <w:r>
              <w:rPr>
                <w:rStyle w:val="Zkladntext2NetunNekurzva"/>
              </w:rPr>
              <w:t>Název stavby 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3"/>
              <w:jc w:val="left"/>
            </w:pPr>
            <w:r>
              <w:rPr>
                <w:rStyle w:val="Zkladntext2NetunNekurzva"/>
              </w:rPr>
              <w:t>SKP :</w:t>
            </w:r>
          </w:p>
        </w:tc>
      </w:tr>
      <w:tr w:rsidR="002D19D4">
        <w:trPr>
          <w:trHeight w:hRule="exact" w:val="254"/>
          <w:jc w:val="center"/>
        </w:trPr>
        <w:tc>
          <w:tcPr>
            <w:tcW w:w="1901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3"/>
              <w:jc w:val="left"/>
            </w:pPr>
            <w:r>
              <w:rPr>
                <w:rStyle w:val="Zkladntext21"/>
                <w:b/>
                <w:bCs/>
                <w:i/>
                <w:iCs/>
              </w:rPr>
              <w:t>ÚT / radiátory-Kondenzační kotel Viessmann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19D4">
        <w:trPr>
          <w:trHeight w:hRule="exact" w:val="245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3"/>
              <w:jc w:val="left"/>
            </w:pPr>
            <w:r>
              <w:rPr>
                <w:rStyle w:val="Zkladntext2NetunNekurzva"/>
              </w:rPr>
              <w:t>Projektant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2"/>
              <w:jc w:val="left"/>
            </w:pPr>
            <w:r>
              <w:rPr>
                <w:rStyle w:val="Zkladntext2NetunNekurzva"/>
              </w:rPr>
              <w:t>Počet měrných jednotek : 0</w:t>
            </w:r>
          </w:p>
        </w:tc>
      </w:tr>
      <w:tr w:rsidR="002D19D4">
        <w:trPr>
          <w:trHeight w:hRule="exact" w:val="250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3"/>
              <w:jc w:val="left"/>
            </w:pPr>
            <w:r>
              <w:rPr>
                <w:rStyle w:val="Zkladntext2NetunNekurzva"/>
              </w:rPr>
              <w:t>Objednatel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2"/>
              <w:jc w:val="left"/>
            </w:pPr>
            <w:r>
              <w:rPr>
                <w:rStyle w:val="Zkladntext2NetunNekurzva"/>
              </w:rPr>
              <w:t>Náklady na MJ : 0</w:t>
            </w:r>
          </w:p>
        </w:tc>
      </w:tr>
      <w:tr w:rsidR="002D19D4">
        <w:trPr>
          <w:trHeight w:hRule="exact" w:val="245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3"/>
              <w:jc w:val="left"/>
            </w:pPr>
            <w:r>
              <w:rPr>
                <w:rStyle w:val="Zkladntext2NetunNekurzva"/>
              </w:rPr>
              <w:t>Počet listů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2"/>
              <w:jc w:val="left"/>
            </w:pPr>
            <w:r>
              <w:rPr>
                <w:rStyle w:val="Zkladntext2NetunNekurzva"/>
              </w:rPr>
              <w:t>Zakázkové číslo :</w:t>
            </w:r>
          </w:p>
        </w:tc>
      </w:tr>
      <w:tr w:rsidR="002D19D4">
        <w:trPr>
          <w:trHeight w:hRule="exact" w:val="494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3"/>
              <w:jc w:val="left"/>
            </w:pPr>
            <w:r>
              <w:rPr>
                <w:rStyle w:val="Zkladntext2NetunNekurzva"/>
              </w:rPr>
              <w:t>Zpracovatel projektu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2"/>
              <w:jc w:val="left"/>
            </w:pPr>
            <w:r>
              <w:rPr>
                <w:rStyle w:val="Zkladntext2NetunNekurzva"/>
              </w:rPr>
              <w:t>Zhotovitel :</w:t>
            </w:r>
          </w:p>
          <w:p w:rsidR="002D19D4" w:rsidRDefault="002D19D4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80" w:lineRule="exact"/>
              <w:ind w:firstLine="52"/>
              <w:jc w:val="left"/>
            </w:pPr>
          </w:p>
        </w:tc>
      </w:tr>
      <w:tr w:rsidR="002D19D4">
        <w:trPr>
          <w:trHeight w:hRule="exact" w:val="552"/>
          <w:jc w:val="center"/>
        </w:trPr>
        <w:tc>
          <w:tcPr>
            <w:tcW w:w="102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Zkladntext214ptNekurzva"/>
                <w:b/>
                <w:bCs/>
              </w:rPr>
              <w:t>ROZPOČTOVÉ NÁKLADY</w:t>
            </w:r>
          </w:p>
        </w:tc>
      </w:tr>
      <w:tr w:rsidR="002D19D4">
        <w:trPr>
          <w:trHeight w:hRule="exact" w:val="336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80" w:lineRule="exact"/>
              <w:ind w:firstLine="77"/>
              <w:jc w:val="left"/>
            </w:pPr>
            <w:r>
              <w:rPr>
                <w:rStyle w:val="Zkladntext29ptNekurzva"/>
                <w:b/>
                <w:bCs/>
              </w:rPr>
              <w:t>Rozpočtové náklady II. a III. hlavy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Nekurzva"/>
                <w:b/>
                <w:bCs/>
              </w:rPr>
              <w:t>Vedlejší rozpočtové náklady</w:t>
            </w:r>
          </w:p>
        </w:tc>
      </w:tr>
      <w:tr w:rsidR="002D19D4">
        <w:trPr>
          <w:trHeight w:hRule="exact" w:val="307"/>
          <w:jc w:val="center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307" w:lineRule="exact"/>
              <w:ind w:firstLine="74"/>
              <w:jc w:val="left"/>
            </w:pPr>
            <w:r>
              <w:rPr>
                <w:rStyle w:val="Zkladntext2NetunNekurzva"/>
              </w:rPr>
              <w:t>Z</w:t>
            </w:r>
          </w:p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307" w:lineRule="exact"/>
              <w:ind w:firstLine="74"/>
              <w:jc w:val="left"/>
            </w:pPr>
            <w:r>
              <w:rPr>
                <w:rStyle w:val="Zkladntext2NetunNekurzva"/>
              </w:rPr>
              <w:t>R</w:t>
            </w:r>
          </w:p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307" w:lineRule="exact"/>
              <w:ind w:firstLine="74"/>
              <w:jc w:val="left"/>
            </w:pPr>
            <w:r>
              <w:rPr>
                <w:rStyle w:val="Zkladntext2NetunNekurzva"/>
              </w:rPr>
              <w:t>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3"/>
              <w:jc w:val="left"/>
            </w:pPr>
            <w:r>
              <w:rPr>
                <w:rStyle w:val="Zkladntext2NetunNekurzva"/>
              </w:rPr>
              <w:t>Dodávka celkem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19D4">
        <w:trPr>
          <w:trHeight w:hRule="exact" w:val="307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framePr w:w="10296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3"/>
              <w:jc w:val="left"/>
            </w:pPr>
            <w:r>
              <w:rPr>
                <w:rStyle w:val="Zkladntext2NetunNekurzva"/>
              </w:rPr>
              <w:t>Montáž celkem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19D4">
        <w:trPr>
          <w:trHeight w:hRule="exact" w:val="307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framePr w:w="10296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3"/>
              <w:jc w:val="left"/>
            </w:pPr>
            <w:r>
              <w:rPr>
                <w:rStyle w:val="Zkladntext2NetunNekurzva"/>
              </w:rPr>
              <w:t>HSV celkem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19D4">
        <w:trPr>
          <w:trHeight w:hRule="exact" w:val="307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framePr w:w="10296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3"/>
              <w:jc w:val="left"/>
            </w:pPr>
            <w:r>
              <w:rPr>
                <w:rStyle w:val="Zkladntext2NetunNekurzva"/>
              </w:rPr>
              <w:t>PSV celkem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19D4">
        <w:trPr>
          <w:trHeight w:hRule="exact" w:val="307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ZRN celkem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19D4">
        <w:trPr>
          <w:trHeight w:hRule="exact" w:val="307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19D4">
        <w:trPr>
          <w:trHeight w:hRule="exact" w:val="307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HZS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19D4">
        <w:trPr>
          <w:trHeight w:hRule="exact" w:val="307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RN Il.a IlI.hlavy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0"/>
              <w:jc w:val="left"/>
            </w:pPr>
            <w:r>
              <w:rPr>
                <w:rStyle w:val="Zkladntext2NetunNekurzva"/>
              </w:rPr>
              <w:t>Ostatní VRN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</w:tr>
      <w:tr w:rsidR="002D19D4">
        <w:trPr>
          <w:trHeight w:hRule="exact" w:val="307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ZRN+VRN+HZS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0"/>
              <w:jc w:val="left"/>
            </w:pPr>
            <w:r>
              <w:rPr>
                <w:rStyle w:val="Zkladntext2NetunNekurzva"/>
              </w:rPr>
              <w:t>VRN celkem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</w:tr>
      <w:tr w:rsidR="002D19D4">
        <w:trPr>
          <w:trHeight w:hRule="exact" w:val="24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Vypracoval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48"/>
              <w:jc w:val="left"/>
            </w:pPr>
            <w:r>
              <w:rPr>
                <w:rStyle w:val="Zkladntext2NetunNekurzva"/>
              </w:rPr>
              <w:t>Za zhotovitele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52"/>
              <w:jc w:val="left"/>
            </w:pPr>
            <w:r>
              <w:rPr>
                <w:rStyle w:val="Zkladntext2NetunNekurzva"/>
              </w:rPr>
              <w:t>Za objednatele</w:t>
            </w:r>
          </w:p>
        </w:tc>
      </w:tr>
      <w:tr w:rsidR="002D19D4">
        <w:trPr>
          <w:trHeight w:hRule="exact" w:val="2880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Datum :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ind w:firstLine="48"/>
            </w:pPr>
            <w:r>
              <w:rPr>
                <w:rStyle w:val="Zkladntext2NetunNekurzva"/>
              </w:rPr>
              <w:t>Jméno : Datum : Podpis: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ind w:firstLine="52"/>
            </w:pPr>
            <w:r>
              <w:rPr>
                <w:rStyle w:val="Zkladntext2NetunNekurzva"/>
              </w:rPr>
              <w:t>Jméno : Datum : Podpis :</w:t>
            </w:r>
          </w:p>
        </w:tc>
      </w:tr>
      <w:tr w:rsidR="002D19D4">
        <w:trPr>
          <w:trHeight w:hRule="exact" w:val="24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Základ pro DPH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right="880" w:firstLine="0"/>
              <w:jc w:val="right"/>
            </w:pPr>
            <w:r>
              <w:rPr>
                <w:rStyle w:val="Zkladntext2NetunNekurzva"/>
              </w:rPr>
              <w:t>0 % činí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right="1760" w:firstLine="0"/>
              <w:jc w:val="right"/>
            </w:pPr>
            <w:r>
              <w:rPr>
                <w:rStyle w:val="Zkladntext2NetunNekurzva"/>
              </w:rPr>
              <w:t xml:space="preserve"> Kč</w:t>
            </w:r>
          </w:p>
        </w:tc>
      </w:tr>
      <w:tr w:rsidR="002D19D4">
        <w:trPr>
          <w:trHeight w:hRule="exact" w:val="250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Základ pro DPH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right="880" w:firstLine="0"/>
              <w:jc w:val="right"/>
            </w:pPr>
            <w:r>
              <w:rPr>
                <w:rStyle w:val="Zkladntext2NetunNekurzva"/>
              </w:rPr>
              <w:t>15 % činí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right="1760" w:firstLine="0"/>
              <w:jc w:val="right"/>
            </w:pPr>
            <w:r>
              <w:rPr>
                <w:rStyle w:val="Zkladntext2NetunNekurzva"/>
              </w:rPr>
              <w:t>Kč</w:t>
            </w:r>
          </w:p>
        </w:tc>
      </w:tr>
      <w:tr w:rsidR="002D19D4">
        <w:trPr>
          <w:trHeight w:hRule="exact" w:val="24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DPH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right="880" w:firstLine="0"/>
              <w:jc w:val="right"/>
            </w:pPr>
            <w:r>
              <w:rPr>
                <w:rStyle w:val="Zkladntext2NetunNekurzva"/>
              </w:rPr>
              <w:t>15 % činí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right="1760" w:firstLine="0"/>
              <w:jc w:val="right"/>
            </w:pPr>
            <w:r>
              <w:rPr>
                <w:rStyle w:val="Zkladntext2NetunNekurzva"/>
              </w:rPr>
              <w:t>Kč</w:t>
            </w:r>
          </w:p>
        </w:tc>
      </w:tr>
      <w:tr w:rsidR="002D19D4">
        <w:trPr>
          <w:trHeight w:hRule="exact" w:val="250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Základ pro DPH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right="880" w:firstLine="0"/>
              <w:jc w:val="right"/>
            </w:pPr>
            <w:r>
              <w:rPr>
                <w:rStyle w:val="Zkladntext2NetunNekurzva"/>
              </w:rPr>
              <w:t>21 % činí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right="1760" w:firstLine="0"/>
              <w:jc w:val="right"/>
            </w:pPr>
            <w:r>
              <w:rPr>
                <w:rStyle w:val="Zkladntext2NetunNekurzva"/>
              </w:rPr>
              <w:t>Kč</w:t>
            </w:r>
          </w:p>
        </w:tc>
      </w:tr>
      <w:tr w:rsidR="002D19D4">
        <w:trPr>
          <w:trHeight w:hRule="exact" w:val="24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firstLine="72"/>
              <w:jc w:val="left"/>
            </w:pPr>
            <w:r>
              <w:rPr>
                <w:rStyle w:val="Zkladntext2NetunNekurzva"/>
              </w:rPr>
              <w:t>DPH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right="880" w:firstLine="0"/>
              <w:jc w:val="right"/>
            </w:pPr>
            <w:r>
              <w:rPr>
                <w:rStyle w:val="Zkladntext2NetunNekurzva"/>
              </w:rPr>
              <w:t>21 % činí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00" w:lineRule="exact"/>
              <w:ind w:right="1760" w:firstLine="0"/>
              <w:jc w:val="right"/>
            </w:pPr>
            <w:r>
              <w:rPr>
                <w:rStyle w:val="Zkladntext2NetunNekurzva"/>
              </w:rPr>
              <w:t>Kč</w:t>
            </w:r>
          </w:p>
        </w:tc>
      </w:tr>
      <w:tr w:rsidR="002D19D4">
        <w:trPr>
          <w:trHeight w:hRule="exact" w:val="403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77"/>
              <w:jc w:val="left"/>
            </w:pPr>
            <w:r>
              <w:rPr>
                <w:rStyle w:val="Zkladntext211ptNekurzva"/>
                <w:b/>
                <w:bCs/>
              </w:rPr>
              <w:t>CENA ZA OBJEKT CELKEM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20" w:lineRule="exact"/>
              <w:ind w:right="1760" w:firstLine="0"/>
              <w:jc w:val="right"/>
            </w:pPr>
            <w:r>
              <w:rPr>
                <w:rStyle w:val="Zkladntext211ptNekurzva"/>
                <w:b/>
                <w:bCs/>
              </w:rPr>
              <w:t>Kč</w:t>
            </w:r>
          </w:p>
        </w:tc>
      </w:tr>
    </w:tbl>
    <w:p w:rsidR="002D19D4" w:rsidRDefault="003E0E2D">
      <w:pPr>
        <w:pStyle w:val="Titulektabulky0"/>
        <w:framePr w:w="10296" w:wrap="notBeside" w:vAnchor="text" w:hAnchor="text" w:xAlign="center" w:y="1"/>
        <w:shd w:val="clear" w:color="auto" w:fill="auto"/>
        <w:spacing w:line="200" w:lineRule="exact"/>
        <w:ind w:firstLine="0"/>
      </w:pPr>
      <w:r>
        <w:t>Poznámka :</w:t>
      </w:r>
    </w:p>
    <w:p w:rsidR="002D19D4" w:rsidRDefault="002D19D4">
      <w:pPr>
        <w:framePr w:w="10296" w:wrap="notBeside" w:vAnchor="text" w:hAnchor="text" w:xAlign="center" w:y="1"/>
        <w:rPr>
          <w:sz w:val="2"/>
          <w:szCs w:val="2"/>
        </w:rPr>
      </w:pPr>
    </w:p>
    <w:p w:rsidR="002D19D4" w:rsidRDefault="003E0E2D">
      <w:pPr>
        <w:rPr>
          <w:sz w:val="2"/>
          <w:szCs w:val="2"/>
        </w:rPr>
      </w:pPr>
      <w:r>
        <w:br w:type="page"/>
      </w:r>
    </w:p>
    <w:p w:rsidR="002D19D4" w:rsidRDefault="000B770D">
      <w:pPr>
        <w:pStyle w:val="Nadpis10"/>
        <w:keepNext/>
        <w:keepLines/>
        <w:shd w:val="clear" w:color="auto" w:fill="auto"/>
        <w:spacing w:line="28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6pt;margin-top:-4.25pt;width:268.8pt;height:26.8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D19D4" w:rsidRDefault="003E0E2D">
                  <w:pPr>
                    <w:pStyle w:val="Zkladn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right" w:pos="1426"/>
                      <w:tab w:val="right" w:pos="1541"/>
                      <w:tab w:val="left" w:pos="1579"/>
                    </w:tabs>
                  </w:pPr>
                  <w:r>
                    <w:rPr>
                      <w:rStyle w:val="Zkladntext2NetunNekurzvaExact"/>
                    </w:rPr>
                    <w:t>Stavba :</w:t>
                  </w:r>
                  <w:r>
                    <w:rPr>
                      <w:rStyle w:val="Zkladntext2NetunNekurzvaExact"/>
                    </w:rPr>
                    <w:tab/>
                  </w:r>
                  <w:r>
                    <w:rPr>
                      <w:rStyle w:val="Zkladntext2Exact"/>
                      <w:b/>
                      <w:bCs/>
                      <w:i/>
                      <w:iCs/>
                    </w:rPr>
                    <w:t>UT</w:t>
                  </w:r>
                  <w:r>
                    <w:rPr>
                      <w:rStyle w:val="Zkladntext2Exact"/>
                      <w:b/>
                      <w:bCs/>
                      <w:i/>
                      <w:iCs/>
                    </w:rPr>
                    <w:tab/>
                    <w:t>/</w:t>
                  </w:r>
                  <w:r>
                    <w:rPr>
                      <w:rStyle w:val="Zkladntext2Exact"/>
                      <w:b/>
                      <w:bCs/>
                      <w:i/>
                      <w:iCs/>
                    </w:rPr>
                    <w:tab/>
                    <w:t>radiátory-Kondenzační kotel Viessmann</w:t>
                  </w:r>
                </w:p>
                <w:p w:rsidR="002D19D4" w:rsidRDefault="003E0E2D">
                  <w:pPr>
                    <w:pStyle w:val="Zkladn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right" w:pos="1459"/>
                      <w:tab w:val="left" w:pos="1502"/>
                      <w:tab w:val="left" w:leader="underscore" w:pos="5366"/>
                    </w:tabs>
                  </w:pPr>
                  <w:r>
                    <w:rPr>
                      <w:rStyle w:val="Zkladntext2NetunNekurzvaExact0"/>
                    </w:rPr>
                    <w:t>Objekt :</w:t>
                  </w:r>
                  <w:r>
                    <w:rPr>
                      <w:rStyle w:val="Zkladntext2NetunNekurzvaExact0"/>
                    </w:rPr>
                    <w:tab/>
                  </w:r>
                  <w:r>
                    <w:rPr>
                      <w:rStyle w:val="Zkladntext2Exact0"/>
                      <w:b/>
                      <w:bCs/>
                      <w:i/>
                      <w:iCs/>
                    </w:rPr>
                    <w:t>Byt</w:t>
                  </w:r>
                  <w:r>
                    <w:rPr>
                      <w:rStyle w:val="Zkladntext2Exact0"/>
                      <w:b/>
                      <w:bCs/>
                      <w:i/>
                      <w:iCs/>
                    </w:rPr>
                    <w:tab/>
                    <w:t>Nerudova</w:t>
                  </w:r>
                  <w:r>
                    <w:rPr>
                      <w:rStyle w:val="Zkladntext2NetunNekurzvaExact"/>
                    </w:rPr>
                    <w:tab/>
                  </w:r>
                </w:p>
              </w:txbxContent>
            </v:textbox>
            <w10:wrap type="topAndBottom" anchorx="margin" anchory="margin"/>
          </v:shape>
        </w:pict>
      </w:r>
      <w:bookmarkStart w:id="1" w:name="bookmark1"/>
      <w:r w:rsidR="003E0E2D">
        <w:t>REKAPITULACE STAVEBNÍCH DÍLŮ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3830"/>
        <w:gridCol w:w="1248"/>
        <w:gridCol w:w="1195"/>
        <w:gridCol w:w="1214"/>
        <w:gridCol w:w="1234"/>
        <w:gridCol w:w="1205"/>
      </w:tblGrid>
      <w:tr w:rsidR="002D19D4">
        <w:trPr>
          <w:trHeight w:hRule="exact" w:val="283"/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left="720" w:hanging="5"/>
              <w:jc w:val="left"/>
            </w:pPr>
            <w:r>
              <w:rPr>
                <w:rStyle w:val="Zkladntext29ptNekurzva"/>
                <w:b/>
                <w:bCs/>
              </w:rPr>
              <w:t>Stavební díl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58"/>
              <w:jc w:val="left"/>
            </w:pPr>
            <w:r>
              <w:rPr>
                <w:rStyle w:val="Zkladntext29ptNekurzva"/>
                <w:b/>
                <w:bCs/>
              </w:rPr>
              <w:t>HSV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53"/>
              <w:jc w:val="left"/>
            </w:pPr>
            <w:r>
              <w:rPr>
                <w:rStyle w:val="Zkladntext29ptNekurzva"/>
                <w:b/>
                <w:bCs/>
              </w:rPr>
              <w:t>PSV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58"/>
              <w:jc w:val="left"/>
            </w:pPr>
            <w:r>
              <w:rPr>
                <w:rStyle w:val="Zkladntext29ptNekurzva"/>
                <w:b/>
                <w:bCs/>
              </w:rPr>
              <w:t>Dodávka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58"/>
              <w:jc w:val="left"/>
            </w:pPr>
            <w:r>
              <w:rPr>
                <w:rStyle w:val="Zkladntext29ptNekurzva"/>
                <w:b/>
                <w:bCs/>
              </w:rPr>
              <w:t>Montáž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53"/>
              <w:jc w:val="left"/>
            </w:pPr>
            <w:r>
              <w:rPr>
                <w:rStyle w:val="Zkladntext29ptNekurzva"/>
                <w:b/>
                <w:bCs/>
              </w:rPr>
              <w:t>HZS</w:t>
            </w:r>
          </w:p>
        </w:tc>
      </w:tr>
      <w:tr w:rsidR="002D19D4">
        <w:trPr>
          <w:trHeight w:hRule="exact" w:val="2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60" w:lineRule="exact"/>
              <w:ind w:firstLine="72"/>
              <w:jc w:val="left"/>
            </w:pPr>
            <w:r>
              <w:rPr>
                <w:rStyle w:val="Zkladntext28ptNetunNekurzva"/>
              </w:rPr>
              <w:t>731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60" w:lineRule="exact"/>
              <w:ind w:left="180" w:firstLine="7"/>
              <w:jc w:val="left"/>
            </w:pPr>
            <w:r>
              <w:rPr>
                <w:rStyle w:val="Zkladntext28ptNetunNekurzva"/>
              </w:rPr>
              <w:t>Kotelny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9D4" w:rsidRDefault="002D19D4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</w:tr>
      <w:tr w:rsidR="002D19D4">
        <w:trPr>
          <w:trHeight w:hRule="exact" w:val="240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60" w:lineRule="exact"/>
              <w:ind w:firstLine="72"/>
              <w:jc w:val="left"/>
            </w:pPr>
            <w:r>
              <w:rPr>
                <w:rStyle w:val="Zkladntext28ptNetunNekurzva"/>
              </w:rPr>
              <w:t>733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60" w:lineRule="exact"/>
              <w:ind w:left="180" w:firstLine="7"/>
              <w:jc w:val="left"/>
            </w:pPr>
            <w:r>
              <w:rPr>
                <w:rStyle w:val="Zkladntext28ptNetunNekurzva"/>
              </w:rPr>
              <w:t>Rozvod potrubí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9D4" w:rsidRDefault="002D19D4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</w:tr>
      <w:tr w:rsidR="002D19D4">
        <w:trPr>
          <w:trHeight w:hRule="exact" w:val="25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60" w:lineRule="exact"/>
              <w:ind w:firstLine="72"/>
              <w:jc w:val="left"/>
            </w:pPr>
            <w:r>
              <w:rPr>
                <w:rStyle w:val="Zkladntext28ptNetunNekurzva"/>
              </w:rPr>
              <w:t>734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60" w:lineRule="exact"/>
              <w:ind w:left="180" w:firstLine="7"/>
              <w:jc w:val="left"/>
            </w:pPr>
            <w:r>
              <w:rPr>
                <w:rStyle w:val="Zkladntext28ptNetunNekurzva"/>
              </w:rPr>
              <w:t>Armatury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9D4" w:rsidRDefault="002D19D4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</w:tr>
      <w:tr w:rsidR="002D19D4">
        <w:trPr>
          <w:trHeight w:hRule="exact" w:val="240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60" w:lineRule="exact"/>
              <w:ind w:firstLine="72"/>
              <w:jc w:val="left"/>
            </w:pPr>
            <w:r>
              <w:rPr>
                <w:rStyle w:val="Zkladntext28ptNetunNekurzva"/>
              </w:rPr>
              <w:t>735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60" w:lineRule="exact"/>
              <w:ind w:left="180" w:firstLine="7"/>
              <w:jc w:val="left"/>
            </w:pPr>
            <w:r>
              <w:rPr>
                <w:rStyle w:val="Zkladntext28ptNetunNekurzva"/>
              </w:rPr>
              <w:t>Otopná tělesa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9D4" w:rsidRDefault="002D19D4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</w:tr>
      <w:tr w:rsidR="002D19D4">
        <w:trPr>
          <w:trHeight w:hRule="exact" w:val="259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60" w:lineRule="exact"/>
              <w:ind w:firstLine="72"/>
              <w:jc w:val="left"/>
            </w:pPr>
            <w:r>
              <w:rPr>
                <w:rStyle w:val="Zkladntext28ptNetunNekurzva"/>
              </w:rPr>
              <w:t>01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60" w:lineRule="exact"/>
              <w:ind w:left="180" w:firstLine="7"/>
              <w:jc w:val="left"/>
            </w:pPr>
            <w:r>
              <w:rPr>
                <w:rStyle w:val="Zkladntext28ptNetunNekurzva"/>
              </w:rPr>
              <w:t>Ostatní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19D4" w:rsidRDefault="002D19D4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2D19D4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</w:tr>
      <w:tr w:rsidR="002D19D4">
        <w:trPr>
          <w:trHeight w:hRule="exact" w:val="283"/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left="720" w:firstLine="0"/>
              <w:jc w:val="left"/>
            </w:pPr>
            <w:r>
              <w:rPr>
                <w:rStyle w:val="Zkladntext29ptNekurzva"/>
                <w:b/>
                <w:bCs/>
              </w:rPr>
              <w:t>CELKEM OBJEKT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D4" w:rsidRDefault="002D19D4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D4" w:rsidRDefault="002D19D4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Nekurzva"/>
                <w:b/>
                <w:bCs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Nekurzva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Nekurzva"/>
                <w:b/>
                <w:bCs/>
              </w:rPr>
              <w:t>0</w:t>
            </w:r>
          </w:p>
        </w:tc>
      </w:tr>
    </w:tbl>
    <w:p w:rsidR="002D19D4" w:rsidRDefault="002D19D4">
      <w:pPr>
        <w:framePr w:w="10454" w:wrap="notBeside" w:vAnchor="text" w:hAnchor="text" w:xAlign="center" w:y="1"/>
        <w:rPr>
          <w:sz w:val="2"/>
          <w:szCs w:val="2"/>
        </w:rPr>
      </w:pPr>
    </w:p>
    <w:p w:rsidR="002D19D4" w:rsidRDefault="002D19D4">
      <w:pPr>
        <w:rPr>
          <w:sz w:val="2"/>
          <w:szCs w:val="2"/>
        </w:rPr>
      </w:pPr>
    </w:p>
    <w:p w:rsidR="002D19D4" w:rsidRDefault="003E0E2D">
      <w:pPr>
        <w:pStyle w:val="Nadpis10"/>
        <w:keepNext/>
        <w:keepLines/>
        <w:shd w:val="clear" w:color="auto" w:fill="auto"/>
        <w:spacing w:before="270" w:line="280" w:lineRule="exact"/>
      </w:pPr>
      <w:bookmarkStart w:id="2" w:name="bookmark2"/>
      <w:r>
        <w:t>VEDLEJŠÍ ROZPOČTOVÉ NÁKLADY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8"/>
        <w:gridCol w:w="1248"/>
        <w:gridCol w:w="2410"/>
        <w:gridCol w:w="2438"/>
      </w:tblGrid>
      <w:tr w:rsidR="002D19D4">
        <w:trPr>
          <w:trHeight w:hRule="exact" w:val="269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77"/>
              <w:jc w:val="left"/>
            </w:pPr>
            <w:r>
              <w:rPr>
                <w:rStyle w:val="Zkladntext29ptNekurzva"/>
                <w:b/>
                <w:bCs/>
              </w:rPr>
              <w:t>Název VRN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Nekurzva"/>
                <w:b/>
                <w:bCs/>
              </w:rPr>
              <w:t>Kč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right="160" w:firstLine="0"/>
              <w:jc w:val="right"/>
            </w:pPr>
            <w:r>
              <w:rPr>
                <w:rStyle w:val="Zkladntext29ptNekurzva"/>
                <w:b/>
                <w:bCs/>
              </w:rPr>
              <w:t>% Základna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Nekurzva"/>
                <w:b/>
                <w:bCs/>
              </w:rPr>
              <w:t>Kč</w:t>
            </w:r>
          </w:p>
        </w:tc>
      </w:tr>
      <w:tr w:rsidR="002D19D4">
        <w:trPr>
          <w:trHeight w:hRule="exact" w:val="24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D4" w:rsidRDefault="002D19D4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</w:tr>
      <w:tr w:rsidR="002D19D4">
        <w:trPr>
          <w:trHeight w:hRule="exact" w:val="288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left="720" w:firstLine="0"/>
              <w:jc w:val="left"/>
            </w:pPr>
            <w:r>
              <w:rPr>
                <w:rStyle w:val="Zkladntext29ptNekurzva"/>
                <w:b/>
                <w:bCs/>
              </w:rPr>
              <w:t>CELKEM VRN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9D4" w:rsidRDefault="003E0E2D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Nekurzva"/>
                <w:b/>
                <w:bCs/>
              </w:rPr>
              <w:t>0</w:t>
            </w:r>
          </w:p>
        </w:tc>
      </w:tr>
    </w:tbl>
    <w:p w:rsidR="002D19D4" w:rsidRDefault="002D19D4">
      <w:pPr>
        <w:framePr w:w="10454" w:wrap="notBeside" w:vAnchor="text" w:hAnchor="text" w:xAlign="center" w:y="1"/>
        <w:rPr>
          <w:sz w:val="2"/>
          <w:szCs w:val="2"/>
        </w:rPr>
      </w:pPr>
    </w:p>
    <w:p w:rsidR="002D19D4" w:rsidRDefault="002D19D4">
      <w:pPr>
        <w:rPr>
          <w:sz w:val="2"/>
          <w:szCs w:val="2"/>
        </w:rPr>
      </w:pPr>
    </w:p>
    <w:p w:rsidR="002D19D4" w:rsidRDefault="002D19D4">
      <w:pPr>
        <w:rPr>
          <w:sz w:val="2"/>
          <w:szCs w:val="2"/>
        </w:rPr>
        <w:sectPr w:rsidR="002D19D4">
          <w:footerReference w:type="default" r:id="rId6"/>
          <w:pgSz w:w="11900" w:h="16840"/>
          <w:pgMar w:top="1391" w:right="652" w:bottom="3954" w:left="793" w:header="0" w:footer="3" w:gutter="0"/>
          <w:cols w:space="720"/>
          <w:noEndnote/>
          <w:docGrid w:linePitch="360"/>
        </w:sectPr>
      </w:pPr>
    </w:p>
    <w:p w:rsidR="002D19D4" w:rsidRDefault="000B770D">
      <w:pPr>
        <w:spacing w:line="360" w:lineRule="exact"/>
      </w:pPr>
      <w:r>
        <w:lastRenderedPageBreak/>
        <w:pict>
          <v:shape id="_x0000_s1028" type="#_x0000_t202" style="position:absolute;margin-left:207.6pt;margin-top:0;width:114.5pt;height:15.85pt;z-index:251657728;mso-wrap-distance-left:5pt;mso-wrap-distance-right:5pt;mso-position-horizontal-relative:margin" filled="f" stroked="f">
            <v:textbox style="mso-fit-shape-to-text:t" inset="0,0,0,0">
              <w:txbxContent>
                <w:p w:rsidR="002D19D4" w:rsidRDefault="003E0E2D">
                  <w:pPr>
                    <w:pStyle w:val="Zkladntext3"/>
                    <w:shd w:val="clear" w:color="auto" w:fill="auto"/>
                    <w:spacing w:line="220" w:lineRule="exact"/>
                  </w:pPr>
                  <w:r>
                    <w:rPr>
                      <w:rStyle w:val="Zkladntext3Exact0"/>
                      <w:b/>
                      <w:bCs/>
                    </w:rPr>
                    <w:t>Položkový rozpočet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6.15pt;margin-top:26.2pt;width:282.7pt;height:26.85pt;z-index:251657729;mso-wrap-distance-left:5pt;mso-wrap-distance-right:5pt;mso-position-horizontal-relative:margin" filled="f" stroked="f">
            <v:textbox style="mso-fit-shape-to-text:t" inset="0,0,0,0">
              <w:txbxContent>
                <w:p w:rsidR="002D19D4" w:rsidRDefault="003E0E2D">
                  <w:pPr>
                    <w:pStyle w:val="Zkladn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right" w:pos="1675"/>
                      <w:tab w:val="right" w:pos="1790"/>
                      <w:tab w:val="right" w:pos="5640"/>
                    </w:tabs>
                    <w:ind w:firstLine="43"/>
                  </w:pPr>
                  <w:r>
                    <w:rPr>
                      <w:rStyle w:val="Zkladntext2NetunNekurzvaExact"/>
                    </w:rPr>
                    <w:t>Stavba :</w:t>
                  </w:r>
                  <w:r>
                    <w:rPr>
                      <w:rStyle w:val="Zkladntext2NetunNekurzvaExact"/>
                    </w:rPr>
                    <w:tab/>
                  </w:r>
                  <w:r>
                    <w:rPr>
                      <w:rStyle w:val="Zkladntext2Exact"/>
                      <w:b/>
                      <w:bCs/>
                      <w:i/>
                      <w:iCs/>
                    </w:rPr>
                    <w:t>UT</w:t>
                  </w:r>
                  <w:r>
                    <w:rPr>
                      <w:rStyle w:val="Zkladntext2Exact"/>
                      <w:b/>
                      <w:bCs/>
                      <w:i/>
                      <w:iCs/>
                    </w:rPr>
                    <w:tab/>
                    <w:t>/</w:t>
                  </w:r>
                  <w:r>
                    <w:rPr>
                      <w:rStyle w:val="Zkladntext2Exact"/>
                      <w:b/>
                      <w:bCs/>
                      <w:i/>
                      <w:iCs/>
                    </w:rPr>
                    <w:tab/>
                    <w:t>radiátory-Kondenzační kotel Viessmann</w:t>
                  </w:r>
                </w:p>
                <w:p w:rsidR="002D19D4" w:rsidRDefault="003E0E2D">
                  <w:pPr>
                    <w:pStyle w:val="Zkladn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right" w:leader="underscore" w:pos="1694"/>
                      <w:tab w:val="left" w:pos="1738"/>
                      <w:tab w:val="left" w:leader="underscore" w:pos="5640"/>
                    </w:tabs>
                    <w:ind w:firstLine="43"/>
                  </w:pPr>
                  <w:r>
                    <w:rPr>
                      <w:rStyle w:val="Zkladntext2NetunNekurzvaExact0"/>
                    </w:rPr>
                    <w:t>Objekt :</w:t>
                  </w:r>
                  <w:r>
                    <w:rPr>
                      <w:rStyle w:val="Zkladntext2NetunNekurzvaExact"/>
                    </w:rPr>
                    <w:tab/>
                  </w:r>
                  <w:r>
                    <w:rPr>
                      <w:rStyle w:val="Zkladntext2Exact0"/>
                      <w:b/>
                      <w:bCs/>
                      <w:i/>
                      <w:iCs/>
                    </w:rPr>
                    <w:t>Byt</w:t>
                  </w:r>
                  <w:r>
                    <w:rPr>
                      <w:rStyle w:val="Zkladntext2Exact0"/>
                      <w:b/>
                      <w:bCs/>
                      <w:i/>
                      <w:iCs/>
                    </w:rPr>
                    <w:tab/>
                    <w:t>Nerudova</w:t>
                  </w:r>
                  <w:r>
                    <w:rPr>
                      <w:rStyle w:val="Zkladntext2NetunNekurzva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66.25pt;width:531.35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46"/>
                    <w:gridCol w:w="1349"/>
                    <w:gridCol w:w="4555"/>
                    <w:gridCol w:w="629"/>
                    <w:gridCol w:w="965"/>
                    <w:gridCol w:w="1109"/>
                    <w:gridCol w:w="1574"/>
                  </w:tblGrid>
                  <w:tr w:rsidR="002D19D4">
                    <w:trPr>
                      <w:trHeight w:hRule="exact" w:val="259"/>
                      <w:jc w:val="center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82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P.č.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115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Číslo položky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Název položky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MJ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množství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60" w:firstLine="3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cena / MJ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celkem (Kč)</w:t>
                        </w:r>
                      </w:p>
                    </w:tc>
                  </w:tr>
                  <w:tr w:rsidR="002D19D4">
                    <w:trPr>
                      <w:trHeight w:hRule="exact" w:val="470"/>
                      <w:jc w:val="center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Díl: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43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731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after="60" w:line="180" w:lineRule="exact"/>
                          <w:ind w:firstLine="47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Kotelny</w:t>
                        </w:r>
                      </w:p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before="60"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Kondenzační kotel ViessmannPro s integrovaným nerez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D19D4">
                    <w:trPr>
                      <w:trHeight w:hRule="exact" w:val="226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10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zásobníkem TUV 46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2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Sleva na kotel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soubor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-1,00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4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3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29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Montážní pomůcka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soubor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45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4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8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Montáž a připojení kotle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45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5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9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Potrubí odtahu pr.80 flexi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m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346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6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15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Základní sada šachty DN 60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soubor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346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7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2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Revizní kus koaxiální DN 60/100 pro sání vzduchu z komínu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8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21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Koleno kouřovodu koax. DN 60/100/87°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4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9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Potrubí DN 60/100- 0,5 m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45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10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14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Montáž odtahu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soubor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4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11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Připojovací nástavec kotle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12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5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Uvedení kotle do provozu servis.technikem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4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13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23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Pokojový termostat vč.zapojení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45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14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18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Revize komínu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494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15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998 73-1101.R00</w:t>
                        </w:r>
                      </w:p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43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  <w:i/>
                            <w:iCs/>
                          </w:rPr>
                          <w:t>Celkem za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Přesun hmot pro kotelny v objektech H do 6 m</w:t>
                        </w:r>
                      </w:p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47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  <w:i/>
                            <w:iCs/>
                          </w:rPr>
                          <w:t>731 Kotelny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t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0,20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before="60" w:line="18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69"/>
                      <w:jc w:val="center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Díl: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43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733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47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Rozvod potrubí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D19D4">
                    <w:trPr>
                      <w:trHeight w:hRule="exact" w:val="245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16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01 15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Potrubí plastohliník pětivrstvý Vipex DN 16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m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46,00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17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01 18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Potrubí plastohliník pětivrstvý Vipex DN 20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m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32,00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18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01 22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Potrubí plastohliník pětivrstvý Vipex DN 26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m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45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19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722182003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Izolace potrubí PE DN 16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m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46,00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20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722182002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Izolace potrubí PE DN 20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m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32,00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21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Izolace potrubí PE DN 25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m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22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733190217R00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Tlaková zkouška potrubí ocel.hladkého DN 51/2,6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m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88,00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23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11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Sekání, prostupy, uchycení apod.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soubor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494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24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998 73-3101.R00</w:t>
                        </w:r>
                      </w:p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43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  <w:i/>
                            <w:iCs/>
                          </w:rPr>
                          <w:t>Celkem za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Přesun hmot pro rozvody potrubí v obj. H do 6 m</w:t>
                        </w:r>
                      </w:p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47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  <w:i/>
                            <w:iCs/>
                          </w:rPr>
                          <w:t>733 Rozvod potrubí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t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0,70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before="60" w:line="18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69"/>
                      <w:jc w:val="center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Díl: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43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734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47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Armatury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D19D4">
                    <w:trPr>
                      <w:trHeight w:hRule="exact" w:val="23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25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27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Termostatická hlavice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5,00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26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12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Hlavice ručního ovládání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4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27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21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Ventil Multilux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2,00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4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28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22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H-Blok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4,00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45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29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7230003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Kulový uzávěr 3/4"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4,00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9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30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7340010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Kulový vypouštěcí kohout 1/2"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2,00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45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31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26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Filtrball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49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32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19</w:t>
                        </w:r>
                      </w:p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43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  <w:i/>
                            <w:iCs/>
                          </w:rPr>
                          <w:t>Celkem za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Šroubení 3/4"</w:t>
                        </w:r>
                      </w:p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47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  <w:i/>
                            <w:iCs/>
                          </w:rPr>
                          <w:t>734 Armatury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6,00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before="60" w:line="18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69"/>
                      <w:jc w:val="center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Díl: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43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735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47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Otopná tělesa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D19D4">
                    <w:trPr>
                      <w:trHeight w:hRule="exact" w:val="24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33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3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Vytápěcí těleso 22/60/180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2,00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34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13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Vytápěcí těleso 33/90/60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35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25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Vytápěcí těleso 21/60/90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45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36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6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Otopný žebřík 600/1850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2,00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4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37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4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Montážní sada pro vytápěcí těleso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4,00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38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7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Montáž otopných těles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6,00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494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39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998 73-5101.R00</w:t>
                        </w:r>
                      </w:p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43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  <w:i/>
                            <w:iCs/>
                          </w:rPr>
                          <w:t>Celkem za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Přesun hmot pro otopná tělesa v obj. H do 6 m</w:t>
                        </w:r>
                      </w:p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47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  <w:i/>
                            <w:iCs/>
                          </w:rPr>
                          <w:t>735 Otopná tělesa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t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0,80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before="60" w:line="18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254"/>
                      <w:jc w:val="center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Díl: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43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47"/>
                          <w:jc w:val="left"/>
                        </w:pPr>
                        <w:r>
                          <w:rPr>
                            <w:rStyle w:val="Zkladntext29ptNekurzva"/>
                            <w:b/>
                            <w:bCs/>
                          </w:rPr>
                          <w:t>Ostatní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D19D4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40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Sleva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soubor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2D19D4">
                    <w:trPr>
                      <w:trHeight w:hRule="exact" w:val="509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4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41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43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9</w:t>
                        </w:r>
                      </w:p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43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  <w:i/>
                            <w:iCs/>
                          </w:rPr>
                          <w:t>Celkem za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47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Doprava, režie</w:t>
                        </w:r>
                      </w:p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47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  <w:i/>
                            <w:iCs/>
                          </w:rPr>
                          <w:t>01 Ostatní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soubor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19D4" w:rsidRDefault="003E0E2D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D19D4" w:rsidRDefault="002D19D4">
                        <w:pPr>
                          <w:pStyle w:val="Zkladntext20"/>
                          <w:shd w:val="clear" w:color="auto" w:fill="auto"/>
                          <w:spacing w:before="60" w:line="180" w:lineRule="exact"/>
                          <w:ind w:firstLine="0"/>
                          <w:jc w:val="right"/>
                        </w:pPr>
                      </w:p>
                    </w:tc>
                  </w:tr>
                </w:tbl>
                <w:p w:rsidR="002D19D4" w:rsidRDefault="002D19D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360" w:lineRule="exact"/>
      </w:pPr>
    </w:p>
    <w:p w:rsidR="002D19D4" w:rsidRDefault="002D19D4">
      <w:pPr>
        <w:spacing w:line="674" w:lineRule="exact"/>
      </w:pPr>
    </w:p>
    <w:p w:rsidR="002D19D4" w:rsidRDefault="002D19D4">
      <w:pPr>
        <w:rPr>
          <w:sz w:val="2"/>
          <w:szCs w:val="2"/>
        </w:rPr>
      </w:pPr>
    </w:p>
    <w:sectPr w:rsidR="002D19D4" w:rsidSect="002D19D4">
      <w:footerReference w:type="default" r:id="rId7"/>
      <w:pgSz w:w="11900" w:h="16840"/>
      <w:pgMar w:top="128" w:right="550" w:bottom="149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7F" w:rsidRDefault="00D1787F" w:rsidP="002D19D4">
      <w:r>
        <w:separator/>
      </w:r>
    </w:p>
  </w:endnote>
  <w:endnote w:type="continuationSeparator" w:id="0">
    <w:p w:rsidR="00D1787F" w:rsidRDefault="00D1787F" w:rsidP="002D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D4" w:rsidRDefault="000B770D">
    <w:pPr>
      <w:rPr>
        <w:sz w:val="2"/>
        <w:szCs w:val="2"/>
      </w:rPr>
    </w:pPr>
    <w:r w:rsidRPr="000B77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0.75pt;margin-top:793.85pt;width:35.3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19D4" w:rsidRDefault="003E0E2D">
                <w:pPr>
                  <w:pStyle w:val="ZhlavneboZpat0"/>
                  <w:shd w:val="clear" w:color="auto" w:fill="auto"/>
                  <w:spacing w:line="240" w:lineRule="auto"/>
                  <w:ind w:firstLine="0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="00D62598" w:rsidRPr="00D62598">
                    <w:rPr>
                      <w:rStyle w:val="ZhlavneboZpat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D4" w:rsidRDefault="000B770D">
    <w:pPr>
      <w:rPr>
        <w:sz w:val="2"/>
        <w:szCs w:val="2"/>
      </w:rPr>
    </w:pPr>
    <w:r w:rsidRPr="000B77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pt;margin-top:824.9pt;width:58.1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19D4" w:rsidRDefault="003E0E2D">
                <w:pPr>
                  <w:pStyle w:val="ZhlavneboZpat0"/>
                  <w:shd w:val="clear" w:color="auto" w:fill="auto"/>
                  <w:spacing w:line="240" w:lineRule="auto"/>
                  <w:ind w:firstLine="0"/>
                </w:pPr>
                <w:r>
                  <w:rPr>
                    <w:rStyle w:val="ZhlavneboZpat1"/>
                  </w:rPr>
                  <w:t xml:space="preserve">Stránka </w:t>
                </w:r>
                <w:fldSimple w:instr=" PAGE \* MERGEFORMAT ">
                  <w:r w:rsidR="00D62598" w:rsidRPr="00D62598">
                    <w:rPr>
                      <w:rStyle w:val="ZhlavneboZpat1"/>
                      <w:noProof/>
                    </w:rPr>
                    <w:t>3</w:t>
                  </w:r>
                </w:fldSimple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7F" w:rsidRDefault="00D1787F"/>
  </w:footnote>
  <w:footnote w:type="continuationSeparator" w:id="0">
    <w:p w:rsidR="00D1787F" w:rsidRDefault="00D178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D19D4"/>
    <w:rsid w:val="000B770D"/>
    <w:rsid w:val="002D19D4"/>
    <w:rsid w:val="003E0E2D"/>
    <w:rsid w:val="00C13B28"/>
    <w:rsid w:val="00D1787F"/>
    <w:rsid w:val="00D6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D19D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sid w:val="002D19D4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2NetunNekurzvaExact">
    <w:name w:val="Základní text (2) + Ne tučné;Ne kurzíva Exact"/>
    <w:basedOn w:val="Zkladntext2"/>
    <w:rsid w:val="002D19D4"/>
    <w:rPr>
      <w:b/>
      <w:bCs/>
      <w:i/>
      <w:iCs/>
    </w:rPr>
  </w:style>
  <w:style w:type="character" w:customStyle="1" w:styleId="Zkladntext2NetunNekurzvaExact0">
    <w:name w:val="Základní text (2) + Ne tučné;Ne kurzíva Exact"/>
    <w:basedOn w:val="Zkladntext2"/>
    <w:rsid w:val="002D19D4"/>
    <w:rPr>
      <w:b/>
      <w:bCs/>
      <w:i/>
      <w:iCs/>
      <w:u w:val="single"/>
    </w:rPr>
  </w:style>
  <w:style w:type="character" w:customStyle="1" w:styleId="Zkladntext2Exact0">
    <w:name w:val="Základní text (2) Exact"/>
    <w:basedOn w:val="Zkladntext2"/>
    <w:rsid w:val="002D19D4"/>
    <w:rPr>
      <w:u w:val="single"/>
    </w:rPr>
  </w:style>
  <w:style w:type="character" w:customStyle="1" w:styleId="Nadpis1">
    <w:name w:val="Nadpis #1_"/>
    <w:basedOn w:val="Standardnpsmoodstavce"/>
    <w:link w:val="Nadpis10"/>
    <w:rsid w:val="002D19D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2D19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2D19D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2D19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2D19D4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2NetunNekurzva">
    <w:name w:val="Základní text (2) + Ne tučné;Ne kurzíva"/>
    <w:basedOn w:val="Zkladntext2"/>
    <w:rsid w:val="002D19D4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2D19D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Nekurzva">
    <w:name w:val="Základní text (2) + 9 pt;Ne kurzíva"/>
    <w:basedOn w:val="Zkladntext2"/>
    <w:rsid w:val="002D19D4"/>
    <w:rPr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4ptNekurzva">
    <w:name w:val="Základní text (2) + 14 pt;Ne kurzíva"/>
    <w:basedOn w:val="Zkladntext2"/>
    <w:rsid w:val="002D19D4"/>
    <w:rPr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11ptNekurzva">
    <w:name w:val="Základní text (2) + 11 pt;Ne kurzíva"/>
    <w:basedOn w:val="Zkladntext2"/>
    <w:rsid w:val="002D19D4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8ptNetunNekurzva">
    <w:name w:val="Základní text (2) + 8 pt;Ne tučné;Ne kurzíva"/>
    <w:basedOn w:val="Zkladntext2"/>
    <w:rsid w:val="002D19D4"/>
    <w:rPr>
      <w:b/>
      <w:bCs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2D19D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0">
    <w:name w:val="Základní text (3) Exact"/>
    <w:basedOn w:val="Zkladntext3Exact"/>
    <w:rsid w:val="002D19D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7ptNetunNekurzva">
    <w:name w:val="Základní text (2) + 7 pt;Ne tučné;Ne kurzíva"/>
    <w:basedOn w:val="Zkladntext2"/>
    <w:rsid w:val="002D19D4"/>
    <w:rPr>
      <w:b/>
      <w:bCs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2D19D4"/>
    <w:pPr>
      <w:shd w:val="clear" w:color="auto" w:fill="FFFFFF"/>
      <w:spacing w:line="245" w:lineRule="exact"/>
      <w:ind w:firstLine="38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rsid w:val="002D19D4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2D19D4"/>
    <w:pPr>
      <w:shd w:val="clear" w:color="auto" w:fill="FFFFFF"/>
      <w:spacing w:line="0" w:lineRule="atLeast"/>
      <w:ind w:firstLine="29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2D19D4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20"/>
      <w:szCs w:val="20"/>
    </w:rPr>
  </w:style>
  <w:style w:type="paragraph" w:customStyle="1" w:styleId="Zkladntext3">
    <w:name w:val="Základní text (3)"/>
    <w:basedOn w:val="Normln"/>
    <w:link w:val="Zkladntext3Exact"/>
    <w:rsid w:val="002D19D4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Renoweld</dc:creator>
  <cp:lastModifiedBy>David</cp:lastModifiedBy>
  <cp:revision>2</cp:revision>
  <dcterms:created xsi:type="dcterms:W3CDTF">2014-11-13T12:41:00Z</dcterms:created>
  <dcterms:modified xsi:type="dcterms:W3CDTF">2014-11-13T12:41:00Z</dcterms:modified>
</cp:coreProperties>
</file>